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EEC220" w14:textId="1217A5D1" w:rsidR="00FE499E" w:rsidRDefault="00FE499E" w:rsidP="00FE499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08676477" wp14:editId="7FB869A4">
            <wp:extent cx="1478280" cy="1478280"/>
            <wp:effectExtent l="0" t="0" r="7620" b="7620"/>
            <wp:docPr id="401398666" name="Obraz 1" descr="Obraz zawierający tekst, logo, Znak towarowy, Czcionk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1398666" name="Obraz 1" descr="Obraz zawierający tekst, logo, Znak towarowy, Czcionka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280" cy="1478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D8BD1C" w14:textId="77777777" w:rsidR="00FE499E" w:rsidRDefault="00FE499E" w:rsidP="00FE499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182D22" w14:textId="77777777" w:rsidR="00FE499E" w:rsidRDefault="00FE499E" w:rsidP="00FE499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F8F241" w14:textId="7BDBB0BD" w:rsidR="00FE499E" w:rsidRPr="00CC2B77" w:rsidRDefault="00FE499E" w:rsidP="00FE499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2B77">
        <w:rPr>
          <w:rFonts w:ascii="Times New Roman" w:hAnsi="Times New Roman" w:cs="Times New Roman"/>
          <w:b/>
          <w:sz w:val="24"/>
          <w:szCs w:val="24"/>
        </w:rPr>
        <w:t>Procedura mediacji rówieśniczej obejmuje następujące etapy:</w:t>
      </w:r>
    </w:p>
    <w:p w14:paraId="39725518" w14:textId="77777777" w:rsidR="00FE499E" w:rsidRPr="00AB5019" w:rsidRDefault="00FE499E" w:rsidP="00383B1E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5019">
        <w:rPr>
          <w:rFonts w:ascii="Times New Roman" w:hAnsi="Times New Roman" w:cs="Times New Roman"/>
          <w:sz w:val="24"/>
          <w:szCs w:val="24"/>
        </w:rPr>
        <w:t>kwalifikacja sprawy do mediacji i wybór mediatorów (dokonuje opiekun mediatorów rówieśniczych; uczniowie – strony konfliktu mogą także wskazać mediatorów),</w:t>
      </w:r>
    </w:p>
    <w:p w14:paraId="72375D5F" w14:textId="77777777" w:rsidR="00FE499E" w:rsidRDefault="00FE499E" w:rsidP="00383B1E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5019">
        <w:rPr>
          <w:rFonts w:ascii="Times New Roman" w:hAnsi="Times New Roman" w:cs="Times New Roman"/>
          <w:sz w:val="24"/>
          <w:szCs w:val="24"/>
        </w:rPr>
        <w:t>spotkania wstępne z każdą ze stron (przeprowadzają mediatorzy rówieśniczy),</w:t>
      </w:r>
    </w:p>
    <w:p w14:paraId="5105F5AE" w14:textId="47787894" w:rsidR="00FE499E" w:rsidRDefault="00FE499E" w:rsidP="00383B1E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5019">
        <w:rPr>
          <w:rFonts w:ascii="Times New Roman" w:hAnsi="Times New Roman" w:cs="Times New Roman"/>
          <w:sz w:val="24"/>
          <w:szCs w:val="24"/>
        </w:rPr>
        <w:t>wspólna sesja mediatorów rówieśniczych i stron (monolog mediatora, przedstawienie konfliktu przez strony, wy</w:t>
      </w:r>
      <w:r>
        <w:rPr>
          <w:rFonts w:ascii="Times New Roman" w:hAnsi="Times New Roman" w:cs="Times New Roman"/>
          <w:sz w:val="24"/>
          <w:szCs w:val="24"/>
        </w:rPr>
        <w:t>łonienie</w:t>
      </w:r>
      <w:r w:rsidRPr="00AB5019">
        <w:rPr>
          <w:rFonts w:ascii="Times New Roman" w:hAnsi="Times New Roman" w:cs="Times New Roman"/>
          <w:sz w:val="24"/>
          <w:szCs w:val="24"/>
        </w:rPr>
        <w:t xml:space="preserve">  problemu i sposób jego rozwiązania)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83B1E">
        <w:rPr>
          <w:rFonts w:ascii="Times New Roman" w:hAnsi="Times New Roman" w:cs="Times New Roman"/>
          <w:sz w:val="24"/>
          <w:szCs w:val="24"/>
        </w:rPr>
        <w:t xml:space="preserve">– </w:t>
      </w:r>
      <w:r w:rsidRPr="00AB5019">
        <w:rPr>
          <w:rFonts w:ascii="Times New Roman" w:hAnsi="Times New Roman" w:cs="Times New Roman"/>
          <w:sz w:val="24"/>
          <w:szCs w:val="24"/>
        </w:rPr>
        <w:t>sesja może obejmować kilka spotkań,</w:t>
      </w:r>
    </w:p>
    <w:p w14:paraId="6CAEEAE7" w14:textId="07D8B599" w:rsidR="00FE499E" w:rsidRDefault="00FE499E" w:rsidP="00383B1E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5019">
        <w:rPr>
          <w:rFonts w:ascii="Times New Roman" w:hAnsi="Times New Roman" w:cs="Times New Roman"/>
          <w:sz w:val="24"/>
          <w:szCs w:val="24"/>
        </w:rPr>
        <w:t>zakończenie mediacji (zawarcie porozumienia, opracowanie treści ugody i jej podpisanie, sporządzenie sprawozdania z przebiegu mediacji; w przypadku braku porozumienia informację o tym należy zamieścić w sprawozdaniu)</w:t>
      </w:r>
      <w:r w:rsidR="00383B1E">
        <w:rPr>
          <w:rFonts w:ascii="Times New Roman" w:hAnsi="Times New Roman" w:cs="Times New Roman"/>
          <w:sz w:val="24"/>
          <w:szCs w:val="24"/>
        </w:rPr>
        <w:t>,</w:t>
      </w:r>
    </w:p>
    <w:p w14:paraId="0D767FD4" w14:textId="71B0B680" w:rsidR="00FE499E" w:rsidRDefault="00FE499E" w:rsidP="00383B1E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5019">
        <w:rPr>
          <w:rFonts w:ascii="Times New Roman" w:hAnsi="Times New Roman" w:cs="Times New Roman"/>
          <w:sz w:val="24"/>
          <w:szCs w:val="24"/>
        </w:rPr>
        <w:t xml:space="preserve">spotkania o charakterze superwizyjnym opiekuna mediatorów rówieśniczych </w:t>
      </w:r>
      <w:r w:rsidR="00383B1E">
        <w:rPr>
          <w:rFonts w:ascii="Times New Roman" w:hAnsi="Times New Roman" w:cs="Times New Roman"/>
          <w:sz w:val="24"/>
          <w:szCs w:val="24"/>
        </w:rPr>
        <w:br/>
      </w:r>
      <w:r w:rsidRPr="00AB5019">
        <w:rPr>
          <w:rFonts w:ascii="Times New Roman" w:hAnsi="Times New Roman" w:cs="Times New Roman"/>
          <w:sz w:val="24"/>
          <w:szCs w:val="24"/>
        </w:rPr>
        <w:t>z mediatorami prowadzącymi mediację – w razie potrzeby na każdym jej etapie</w:t>
      </w:r>
      <w:r w:rsidR="00383B1E">
        <w:rPr>
          <w:rFonts w:ascii="Times New Roman" w:hAnsi="Times New Roman" w:cs="Times New Roman"/>
          <w:sz w:val="24"/>
          <w:szCs w:val="24"/>
        </w:rPr>
        <w:t>,</w:t>
      </w:r>
    </w:p>
    <w:p w14:paraId="1612AEAD" w14:textId="77777777" w:rsidR="00FE499E" w:rsidRDefault="00FE499E" w:rsidP="00383B1E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5019">
        <w:rPr>
          <w:rFonts w:ascii="Times New Roman" w:hAnsi="Times New Roman" w:cs="Times New Roman"/>
          <w:sz w:val="24"/>
          <w:szCs w:val="24"/>
        </w:rPr>
        <w:t>wpro</w:t>
      </w:r>
      <w:r>
        <w:rPr>
          <w:rFonts w:ascii="Times New Roman" w:hAnsi="Times New Roman" w:cs="Times New Roman"/>
          <w:sz w:val="24"/>
          <w:szCs w:val="24"/>
        </w:rPr>
        <w:t>wadzenie w życie warunków ugody,</w:t>
      </w:r>
    </w:p>
    <w:p w14:paraId="65C3E156" w14:textId="77777777" w:rsidR="00FE499E" w:rsidRPr="00AB5019" w:rsidRDefault="00FE499E" w:rsidP="00383B1E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umówionym czasie sprawdzenie, czy założenia ugody są realizowane przez obie strony.</w:t>
      </w:r>
      <w:r w:rsidRPr="00AB501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28F9BA" w14:textId="77777777" w:rsidR="00E71188" w:rsidRDefault="00E71188"/>
    <w:sectPr w:rsidR="00E711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F16D4A"/>
    <w:multiLevelType w:val="hybridMultilevel"/>
    <w:tmpl w:val="65BE88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85538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99E"/>
    <w:rsid w:val="00383B1E"/>
    <w:rsid w:val="005F2943"/>
    <w:rsid w:val="009C2BE9"/>
    <w:rsid w:val="00CA6BF4"/>
    <w:rsid w:val="00E71188"/>
    <w:rsid w:val="00FE4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89825"/>
  <w15:chartTrackingRefBased/>
  <w15:docId w15:val="{258F30C4-9E13-436F-B194-2B463CE26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499E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E49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E49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E49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E49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E49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E49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E49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E49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E49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E49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E49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E49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E499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E499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E499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E499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E499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E499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E49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E49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E49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E49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E49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E499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E499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E499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E49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E499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E499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</Words>
  <Characters>860</Characters>
  <Application>Microsoft Office Word</Application>
  <DocSecurity>0</DocSecurity>
  <Lines>17</Lines>
  <Paragraphs>9</Paragraphs>
  <ScaleCrop>false</ScaleCrop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Lewandowska</dc:creator>
  <cp:keywords/>
  <dc:description/>
  <cp:lastModifiedBy>Małgorzata Lewandowska</cp:lastModifiedBy>
  <cp:revision>3</cp:revision>
  <dcterms:created xsi:type="dcterms:W3CDTF">2025-10-27T19:54:00Z</dcterms:created>
  <dcterms:modified xsi:type="dcterms:W3CDTF">2025-10-27T20:05:00Z</dcterms:modified>
</cp:coreProperties>
</file>